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296" w:rsidRPr="00A20844" w:rsidRDefault="00CE2296" w:rsidP="00CE22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Описание использования физкультурного зала.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Для успешной деятельности инструктора физической культуры в образовании важно обеспечить его оборудованием и организовать рабочее пространство. Эффективность функционирования физкультурного зала детского сада базируется на соответствующем современным требованиям методическом и организационном обеспечении, а также подкрепляется необходимым техническим оснащением и оборудованием.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Физкультурный зал располагаются на втором этаже детского сада. Цвет стен, пола, подобран по принципу использования спокойных и нейтральных тонов, не вызывающих дополнительного возбуждения и раздражения. Оборудование </w:t>
      </w:r>
      <w:proofErr w:type="gramStart"/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установлена</w:t>
      </w:r>
      <w:proofErr w:type="gramEnd"/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в контексте общей композиции. Освещение в кабинете соответствует нормам </w:t>
      </w:r>
      <w:proofErr w:type="spellStart"/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СанПИНа</w:t>
      </w:r>
      <w:proofErr w:type="spellEnd"/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 учетом задач работы инструктора помещение территориально включает несколько зон, которые имеют специфическое назначение и соответствующее оснащение.</w:t>
      </w:r>
    </w:p>
    <w:p w:rsidR="00CE2296" w:rsidRPr="00A20844" w:rsidRDefault="00CE2296" w:rsidP="00CE22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Зона занятий по физической культуре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спортивный зал, шведские стенки, кубы, гимнастические скамейки, обручи, </w:t>
      </w:r>
      <w:proofErr w:type="spellStart"/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фитболы</w:t>
      </w:r>
      <w:proofErr w:type="spellEnd"/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мягкие модули.</w:t>
      </w:r>
    </w:p>
    <w:p w:rsidR="00CE2296" w:rsidRPr="00A20844" w:rsidRDefault="00CE2296" w:rsidP="00CE22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Перечень оборудования физкультурного зала</w:t>
      </w:r>
    </w:p>
    <w:p w:rsidR="00CE2296" w:rsidRPr="00A20844" w:rsidRDefault="00CE2296" w:rsidP="00CE22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Наименование</w:t>
      </w: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</w:t>
      </w:r>
      <w:r w:rsidRPr="00A20844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Кол-во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Батут детский 2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Бревно гимнастическое напольное 1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Корзины для метания 2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Кубики </w:t>
      </w:r>
      <w:proofErr w:type="gramStart"/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для</w:t>
      </w:r>
      <w:proofErr w:type="gramEnd"/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ОРУ 25</w:t>
      </w:r>
    </w:p>
    <w:p w:rsidR="00CE2296" w:rsidRPr="00A20844" w:rsidRDefault="00CE73D7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Доска с ребристой поверхностью 2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Дорожка-змейка (канат) 1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Дорожка-мат 1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Дуга большая 2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Стойки деревянные 2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Канат гладкий 2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Кегли (набор) 4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proofErr w:type="spellStart"/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Кольцеброс</w:t>
      </w:r>
      <w:proofErr w:type="spellEnd"/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(набор) 6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Флажки </w:t>
      </w:r>
      <w:proofErr w:type="gramStart"/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для</w:t>
      </w:r>
      <w:proofErr w:type="gramEnd"/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ОРУ 40</w:t>
      </w:r>
    </w:p>
    <w:p w:rsidR="00CE2296" w:rsidRPr="00A20844" w:rsidRDefault="00CE73D7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lastRenderedPageBreak/>
        <w:t>Куб деревянный малый 4</w:t>
      </w:r>
    </w:p>
    <w:p w:rsidR="00CE2296" w:rsidRPr="00A20844" w:rsidRDefault="00CE73D7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Куб деревянный большой 2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Корзины для метания большие 2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Корзины малые 2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Мат малый 2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Дорожка со следами 1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Мешочек с грузом малый 10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Мешочек с грузом большой 10</w:t>
      </w:r>
    </w:p>
    <w:p w:rsidR="00CE2296" w:rsidRPr="00A20844" w:rsidRDefault="00A20844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Мячи </w:t>
      </w:r>
      <w:proofErr w:type="spellStart"/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фитболы</w:t>
      </w:r>
      <w:proofErr w:type="spellEnd"/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5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Мячи средние 20</w:t>
      </w:r>
    </w:p>
    <w:p w:rsidR="00CE73D7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Обруч малый </w:t>
      </w:r>
      <w:r w:rsidR="00CE73D7"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10</w:t>
      </w:r>
    </w:p>
    <w:p w:rsidR="00CE2296" w:rsidRPr="00A20844" w:rsidRDefault="00CE73D7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Обруч большой 20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Палка гимнастическая 30</w:t>
      </w:r>
    </w:p>
    <w:p w:rsidR="00CE2296" w:rsidRPr="00A20844" w:rsidRDefault="00CE73D7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Скакалка 15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Скамейка 4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Стенка гимнастическая деревянная 3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Ленты </w:t>
      </w:r>
      <w:proofErr w:type="gramStart"/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для</w:t>
      </w:r>
      <w:proofErr w:type="gramEnd"/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ОРУ 25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Фишки для разметки игрового поля, площадки 6</w:t>
      </w:r>
    </w:p>
    <w:p w:rsidR="00CE2296" w:rsidRPr="00A20844" w:rsidRDefault="00CE2296" w:rsidP="00CE22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Атрибуты для подвижных и спортивных игр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Маски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Теннисные ракетки</w:t>
      </w:r>
    </w:p>
    <w:p w:rsidR="00CE2296" w:rsidRPr="00A20844" w:rsidRDefault="00CE2296" w:rsidP="00CE22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ТСО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Пианино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Ноутбук</w:t>
      </w:r>
    </w:p>
    <w:p w:rsidR="00CE2296" w:rsidRPr="00A20844" w:rsidRDefault="00CE2296" w:rsidP="00CE22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Предметно – развивающая среда.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Название зоны. Цель. Задачи.</w:t>
      </w:r>
    </w:p>
    <w:p w:rsidR="00CE2296" w:rsidRPr="00A20844" w:rsidRDefault="00CE2296" w:rsidP="00CE22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proofErr w:type="spellStart"/>
      <w:r w:rsidRPr="00A20844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Двигательно</w:t>
      </w:r>
      <w:proofErr w:type="spellEnd"/>
      <w:r w:rsidRPr="00A20844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 – игровая зона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Укреплять здоровье детей;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lastRenderedPageBreak/>
        <w:t>Развивать двигательные навыки и физические качества;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Расширять двигательный опыт;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Создавать положительный эмоциональный настрой.</w:t>
      </w:r>
    </w:p>
    <w:p w:rsidR="00CE2296" w:rsidRPr="00A20844" w:rsidRDefault="00CE2296" w:rsidP="00CE22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Зона спортивного оборудования: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традиционного,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нестандартного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Разнообразие организации двигательной деятельности детей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Формировать умение использовать спортивное оборудование на занятиях и в свободной деятельности;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Создавать вариативные, усложненные условия для выполнения двигательных заданий;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Оптимизация режима двигательной активности;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Повышать интерес к физическим упражнениям;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Расширять круг представлений о разнообразных видах спортивного оборудования, его назначении.</w:t>
      </w:r>
    </w:p>
    <w:p w:rsidR="00CE2296" w:rsidRPr="00A20844" w:rsidRDefault="00CE2296" w:rsidP="00CE22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Зона метания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Ознакомление с различными способами метания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Развивать глазомер;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Закреплять технику метания;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Укреплять мышцы рук и плечевого пояса.</w:t>
      </w:r>
    </w:p>
    <w:p w:rsidR="00CE2296" w:rsidRPr="00A20844" w:rsidRDefault="00CE2296" w:rsidP="00CE22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Зона прыжков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Создание условий для обучения прыжкам разного вида в соответствии с возрастом и Программой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Обучать технике прыжков;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Развивать силу ног, прыгучесть;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Использовать специальное оборудование.</w:t>
      </w:r>
    </w:p>
    <w:p w:rsidR="00CE2296" w:rsidRPr="00A20844" w:rsidRDefault="00CE2296" w:rsidP="00CE22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Зона "Спортивный комплекс"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Создание условий для удовлетворения потребности в двигательной активности</w:t>
      </w:r>
      <w:proofErr w:type="gramStart"/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О</w:t>
      </w:r>
      <w:proofErr w:type="gramEnd"/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владеть техникой различных способов и видов лазанья;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lastRenderedPageBreak/>
        <w:t>Развивать ловкость, силу, смелость при выполнении упражнений на кольцах, перекладине.</w:t>
      </w:r>
    </w:p>
    <w:p w:rsidR="00CE2296" w:rsidRPr="00A20844" w:rsidRDefault="00CE2296" w:rsidP="00CE22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Коррекционн</w:t>
      </w:r>
      <w:proofErr w:type="gramStart"/>
      <w:r w:rsidRPr="00A20844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о-</w:t>
      </w:r>
      <w:proofErr w:type="gramEnd"/>
      <w:r w:rsidRPr="00A20844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 профилактическая зона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Укрепление здоровья детей, осуществление профилактики от плоскостопия. Содействовать профилактике и развитию опорно-двигательного аппарата с помощью простейших тренажеров, и использования нестандартного оборудования;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Овладеть навыками </w:t>
      </w:r>
      <w:proofErr w:type="spellStart"/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самооздоровления</w:t>
      </w:r>
      <w:proofErr w:type="spellEnd"/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CE2296" w:rsidRPr="00A20844" w:rsidRDefault="00CE2296" w:rsidP="00CE229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Библиотечно-информационные ресурсы</w:t>
      </w:r>
    </w:p>
    <w:p w:rsidR="00CE2296" w:rsidRPr="00A20844" w:rsidRDefault="00CD09CB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1Пензулаева Л.И.</w:t>
      </w:r>
      <w:r w:rsidR="00ED781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Физическая культура в детском саду: Старшая группа.- Москва; Мозайка-Синтез,2019 </w:t>
      </w:r>
    </w:p>
    <w:p w:rsidR="00ED781E" w:rsidRPr="00A20844" w:rsidRDefault="00ED781E" w:rsidP="00ED781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Пензулаева</w:t>
      </w:r>
      <w:proofErr w:type="spellEnd"/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Л.И. Физическая культура в детском саду: Подготовительная группа.- Москва; Мозайка-Синтез,2019</w:t>
      </w:r>
    </w:p>
    <w:p w:rsidR="00ED781E" w:rsidRPr="00A20844" w:rsidRDefault="00ED781E" w:rsidP="00ED781E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    3.Пензулаева Л.И. Физическая культура в детском саду:  Младшая группа.- Москва; Мозайка-Синтез,2019</w:t>
      </w:r>
    </w:p>
    <w:p w:rsidR="00ED781E" w:rsidRPr="00A20844" w:rsidRDefault="00CE2296" w:rsidP="00ED781E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4.</w:t>
      </w:r>
      <w:r w:rsidR="00ED781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Пензулаева Л.И. Физическая культура в детском саду:  Средняя группа.- Москва; Мозайка-Синтез,2019</w:t>
      </w:r>
    </w:p>
    <w:p w:rsidR="00CE2296" w:rsidRPr="00A20844" w:rsidRDefault="00ED781E" w:rsidP="00ED781E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5.</w:t>
      </w:r>
      <w:r w:rsidR="00CE2296"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Вареник Е. Н. Утренняя гимнастика в детском саду. – М.</w:t>
      </w:r>
      <w:proofErr w:type="gramStart"/>
      <w:r w:rsidR="00CE2296"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:</w:t>
      </w:r>
      <w:proofErr w:type="gramEnd"/>
      <w:r w:rsidR="00CE2296"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ТЦ Сфера,</w:t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201</w:t>
      </w:r>
      <w:r w:rsidR="00CE2296"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8.</w:t>
      </w:r>
    </w:p>
    <w:p w:rsidR="00ED781E" w:rsidRDefault="00ED781E" w:rsidP="00ED781E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6</w:t>
      </w:r>
      <w:r w:rsidR="00CE2296"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 Васильева М. А., Комарова Т. С. Методические рекомендации к программе воспитания и обучения в детском саду. – М.</w:t>
      </w:r>
      <w:proofErr w:type="gramStart"/>
      <w:r w:rsidR="00CE2296"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:</w:t>
      </w:r>
      <w:proofErr w:type="gramEnd"/>
      <w:r w:rsidR="00CE2296"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Издательский до</w:t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м «Воспитание дошкольника», 2018</w:t>
      </w:r>
      <w:r w:rsidR="00CE2296"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:rsidR="00CE2296" w:rsidRPr="00A20844" w:rsidRDefault="00CE2296" w:rsidP="00ED781E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Документация физкультурного зала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1. Общие правила техники безопасности, пожарной безопасности.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2. Акт проверки подготовленности спортивного зала к осуществлению образовательной деятельности.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3. Перспективное планирование непосредственно образовательной деятельности по физической культуре.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4. Планирование активного отдыха.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5. Картотеки подвижных игр.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6. Карты физического развития дошкольников.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7. Журнал индивидуальной работы с детьми.</w:t>
      </w:r>
    </w:p>
    <w:p w:rsidR="00CE2296" w:rsidRPr="00A20844" w:rsidRDefault="00CE2296" w:rsidP="00CE229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A2084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8. Журнал учета посещаемости воспитанников.</w:t>
      </w:r>
    </w:p>
    <w:p w:rsidR="00CE2296" w:rsidRPr="00C242D5" w:rsidRDefault="00C242D5" w:rsidP="00C242D5">
      <w:pPr>
        <w:spacing w:after="15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hyperlink r:id="rId6" w:history="1">
        <w:r w:rsidR="00CE2296" w:rsidRPr="00A20844">
          <w:rPr>
            <w:rFonts w:ascii="Times New Roman" w:eastAsia="Times New Roman" w:hAnsi="Times New Roman" w:cs="Times New Roman"/>
            <w:color w:val="FFFFFF"/>
            <w:sz w:val="26"/>
            <w:szCs w:val="26"/>
            <w:bdr w:val="none" w:sz="0" w:space="0" w:color="auto" w:frame="1"/>
            <w:lang w:eastAsia="ru-RU"/>
          </w:rPr>
          <w:t>Для педагогов и воспитателей</w:t>
        </w:r>
      </w:hyperlink>
      <w:r w:rsidR="00CE2296" w:rsidRPr="00A20844">
        <w:rPr>
          <w:rFonts w:ascii="Times New Roman" w:eastAsia="Times New Roman" w:hAnsi="Times New Roman" w:cs="Times New Roman"/>
          <w:color w:val="FFFFFF"/>
          <w:sz w:val="26"/>
          <w:szCs w:val="26"/>
          <w:lang w:eastAsia="ru-RU"/>
        </w:rPr>
        <w:br/>
      </w:r>
      <w:bookmarkStart w:id="0" w:name="_GoBack"/>
      <w:bookmarkEnd w:id="0"/>
    </w:p>
    <w:sectPr w:rsidR="00CE2296" w:rsidRPr="00C242D5" w:rsidSect="00F47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398E"/>
    <w:multiLevelType w:val="multilevel"/>
    <w:tmpl w:val="7A327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F301C6"/>
    <w:multiLevelType w:val="multilevel"/>
    <w:tmpl w:val="7A98B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754D"/>
    <w:rsid w:val="001C1D46"/>
    <w:rsid w:val="003B341C"/>
    <w:rsid w:val="0047754D"/>
    <w:rsid w:val="00A20844"/>
    <w:rsid w:val="00C242D5"/>
    <w:rsid w:val="00CD09CB"/>
    <w:rsid w:val="00CE2296"/>
    <w:rsid w:val="00CE73D7"/>
    <w:rsid w:val="00DD73FB"/>
    <w:rsid w:val="00ED781E"/>
    <w:rsid w:val="00F477DF"/>
    <w:rsid w:val="00F708BF"/>
    <w:rsid w:val="00FB2D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7DF"/>
  </w:style>
  <w:style w:type="paragraph" w:styleId="1">
    <w:name w:val="heading 1"/>
    <w:basedOn w:val="a"/>
    <w:link w:val="10"/>
    <w:uiPriority w:val="9"/>
    <w:qFormat/>
    <w:rsid w:val="00CE22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22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E2296"/>
  </w:style>
  <w:style w:type="paragraph" w:customStyle="1" w:styleId="headline">
    <w:name w:val="headline"/>
    <w:basedOn w:val="a"/>
    <w:rsid w:val="00CE2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E2296"/>
  </w:style>
  <w:style w:type="paragraph" w:styleId="a3">
    <w:name w:val="Normal (Web)"/>
    <w:basedOn w:val="a"/>
    <w:uiPriority w:val="99"/>
    <w:semiHidden/>
    <w:unhideWhenUsed/>
    <w:rsid w:val="00CE2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296"/>
    <w:rPr>
      <w:b/>
      <w:bCs/>
    </w:rPr>
  </w:style>
  <w:style w:type="character" w:customStyle="1" w:styleId="olink">
    <w:name w:val="olink"/>
    <w:basedOn w:val="a0"/>
    <w:rsid w:val="00CE2296"/>
  </w:style>
  <w:style w:type="character" w:styleId="a5">
    <w:name w:val="Hyperlink"/>
    <w:basedOn w:val="a0"/>
    <w:uiPriority w:val="99"/>
    <w:semiHidden/>
    <w:unhideWhenUsed/>
    <w:rsid w:val="00CE2296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CE2296"/>
    <w:rPr>
      <w:color w:val="800080"/>
      <w:u w:val="single"/>
    </w:rPr>
  </w:style>
  <w:style w:type="character" w:customStyle="1" w:styleId="cmmdate">
    <w:name w:val="cmm_date"/>
    <w:basedOn w:val="a0"/>
    <w:rsid w:val="00CE2296"/>
  </w:style>
  <w:style w:type="paragraph" w:styleId="a7">
    <w:name w:val="Balloon Text"/>
    <w:basedOn w:val="a"/>
    <w:link w:val="a8"/>
    <w:uiPriority w:val="99"/>
    <w:semiHidden/>
    <w:unhideWhenUsed/>
    <w:rsid w:val="00CE2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229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CE22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E22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22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E2296"/>
  </w:style>
  <w:style w:type="paragraph" w:customStyle="1" w:styleId="headline">
    <w:name w:val="headline"/>
    <w:basedOn w:val="a"/>
    <w:rsid w:val="00CE2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E2296"/>
  </w:style>
  <w:style w:type="paragraph" w:styleId="a3">
    <w:name w:val="Normal (Web)"/>
    <w:basedOn w:val="a"/>
    <w:uiPriority w:val="99"/>
    <w:semiHidden/>
    <w:unhideWhenUsed/>
    <w:rsid w:val="00CE2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296"/>
    <w:rPr>
      <w:b/>
      <w:bCs/>
    </w:rPr>
  </w:style>
  <w:style w:type="character" w:customStyle="1" w:styleId="olink">
    <w:name w:val="olink"/>
    <w:basedOn w:val="a0"/>
    <w:rsid w:val="00CE2296"/>
  </w:style>
  <w:style w:type="character" w:styleId="a5">
    <w:name w:val="Hyperlink"/>
    <w:basedOn w:val="a0"/>
    <w:uiPriority w:val="99"/>
    <w:semiHidden/>
    <w:unhideWhenUsed/>
    <w:rsid w:val="00CE2296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CE2296"/>
    <w:rPr>
      <w:color w:val="800080"/>
      <w:u w:val="single"/>
    </w:rPr>
  </w:style>
  <w:style w:type="character" w:customStyle="1" w:styleId="cmmdate">
    <w:name w:val="cmm_date"/>
    <w:basedOn w:val="a0"/>
    <w:rsid w:val="00CE2296"/>
  </w:style>
  <w:style w:type="paragraph" w:styleId="a7">
    <w:name w:val="Balloon Text"/>
    <w:basedOn w:val="a"/>
    <w:link w:val="a8"/>
    <w:uiPriority w:val="99"/>
    <w:semiHidden/>
    <w:unhideWhenUsed/>
    <w:rsid w:val="00CE2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229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CE22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0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02933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1856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65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9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6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9727313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89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707406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42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670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722542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983412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281126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single" w:sz="2" w:space="2" w:color="009FD9"/>
                            <w:left w:val="single" w:sz="2" w:space="2" w:color="009FD9"/>
                            <w:bottom w:val="single" w:sz="2" w:space="2" w:color="009FD9"/>
                            <w:right w:val="single" w:sz="2" w:space="2" w:color="009FD9"/>
                          </w:divBdr>
                        </w:div>
                        <w:div w:id="1772123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740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244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557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22173778">
                  <w:marLeft w:val="0"/>
                  <w:marRight w:val="0"/>
                  <w:marTop w:val="45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38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22833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8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9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712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6680514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96840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24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99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079118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360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74934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5342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595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21085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9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182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656984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646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88519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156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62207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52605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726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83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887463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11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50578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5405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6045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70748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212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652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358144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310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58886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8122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174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13228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49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716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924131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852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81479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921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895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2366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7428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30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951103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124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14280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2066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3233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54054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9455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429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00041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697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99853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122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5716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84599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937903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8226391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05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032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692583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52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55544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123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2748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3794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4810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717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224323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202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45498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788545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2164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8655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82019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197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08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242512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799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92322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2141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6255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28634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547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293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496116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063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97185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98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137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5988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7372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399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1646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9561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58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6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4425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65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26337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37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45633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55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39611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71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2662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4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8402327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24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135650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32351245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139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25172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975957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51902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665822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6104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046943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378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753704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60475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026966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237447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65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2324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9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07420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08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1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11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06676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165098521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340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042839">
                  <w:marLeft w:val="0"/>
                  <w:marRight w:val="0"/>
                  <w:marTop w:val="0"/>
                  <w:marBottom w:val="0"/>
                  <w:divBdr>
                    <w:top w:val="none" w:sz="0" w:space="2" w:color="A1CC33"/>
                    <w:left w:val="none" w:sz="0" w:space="11" w:color="A1CC33"/>
                    <w:bottom w:val="single" w:sz="12" w:space="2" w:color="A1CC33"/>
                    <w:right w:val="none" w:sz="0" w:space="11" w:color="A1CC33"/>
                  </w:divBdr>
                </w:div>
                <w:div w:id="131710398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68970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64417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607945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28896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929613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7760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66566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56232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717644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11750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549897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118608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71578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54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50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57935">
                  <w:marLeft w:val="0"/>
                  <w:marRight w:val="0"/>
                  <w:marTop w:val="0"/>
                  <w:marBottom w:val="0"/>
                  <w:divBdr>
                    <w:top w:val="none" w:sz="0" w:space="2" w:color="3DC1F4"/>
                    <w:left w:val="none" w:sz="0" w:space="11" w:color="3DC1F4"/>
                    <w:bottom w:val="single" w:sz="12" w:space="2" w:color="3DC1F4"/>
                    <w:right w:val="none" w:sz="0" w:space="11" w:color="3DC1F4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am.ru/detskijsad/luchshii-konspekt-zanjatii-dlja-dou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701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2018-04-02T17:50:00Z</dcterms:created>
  <dcterms:modified xsi:type="dcterms:W3CDTF">2021-03-11T05:40:00Z</dcterms:modified>
</cp:coreProperties>
</file>